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0875F" w14:textId="17DA6022" w:rsidR="00ED6B6E" w:rsidRDefault="00ED6B6E" w:rsidP="00306EA8"/>
    <w:p w14:paraId="34260E2C" w14:textId="77777777" w:rsidR="00306EA8" w:rsidRDefault="00306EA8" w:rsidP="00306EA8"/>
    <w:p w14:paraId="32FA6C7A" w14:textId="35C5D42E" w:rsidR="00306EA8" w:rsidRDefault="00391144" w:rsidP="00391144">
      <w:pPr>
        <w:rPr>
          <w:b/>
          <w:color w:val="70AD47" w:themeColor="accent6"/>
          <w:sz w:val="28"/>
          <w:szCs w:val="28"/>
        </w:rPr>
      </w:pPr>
      <w:r>
        <w:rPr>
          <w:b/>
          <w:color w:val="70AD47" w:themeColor="accent6"/>
          <w:sz w:val="28"/>
          <w:szCs w:val="28"/>
        </w:rPr>
        <w:t xml:space="preserve">AAUW - </w:t>
      </w:r>
      <w:r w:rsidR="00306EA8" w:rsidRPr="00306EA8">
        <w:rPr>
          <w:b/>
          <w:color w:val="70AD47" w:themeColor="accent6"/>
          <w:sz w:val="28"/>
          <w:szCs w:val="28"/>
        </w:rPr>
        <w:t>HAMPTON BRANCH</w:t>
      </w:r>
    </w:p>
    <w:p w14:paraId="0020BB1F" w14:textId="77777777" w:rsidR="00391144" w:rsidRDefault="00391144" w:rsidP="00306EA8">
      <w:pPr>
        <w:rPr>
          <w:b/>
          <w:color w:val="70AD47" w:themeColor="accent6"/>
          <w:sz w:val="28"/>
          <w:szCs w:val="28"/>
        </w:rPr>
      </w:pPr>
    </w:p>
    <w:p w14:paraId="4C204A87" w14:textId="11517E26" w:rsidR="00306EA8" w:rsidRDefault="00391144" w:rsidP="00306EA8">
      <w:pPr>
        <w:rPr>
          <w:b/>
          <w:color w:val="70AD47" w:themeColor="accent6"/>
          <w:sz w:val="28"/>
          <w:szCs w:val="28"/>
        </w:rPr>
      </w:pPr>
      <w:r>
        <w:rPr>
          <w:b/>
          <w:noProof/>
          <w:color w:val="70AD47" w:themeColor="accent6"/>
          <w:sz w:val="28"/>
          <w:szCs w:val="28"/>
        </w:rPr>
        <w:drawing>
          <wp:inline distT="0" distB="0" distL="0" distR="0" wp14:anchorId="7E612ECC" wp14:editId="5BC2A216">
            <wp:extent cx="5278931" cy="1429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634805_960_720[1].png"/>
                    <pic:cNvPicPr/>
                  </pic:nvPicPr>
                  <pic:blipFill>
                    <a:blip r:embed="rId7">
                      <a:extLst>
                        <a:ext uri="{28A0092B-C50C-407E-A947-70E740481C1C}">
                          <a14:useLocalDpi xmlns:a14="http://schemas.microsoft.com/office/drawing/2010/main" val="0"/>
                        </a:ext>
                      </a:extLst>
                    </a:blip>
                    <a:stretch>
                      <a:fillRect/>
                    </a:stretch>
                  </pic:blipFill>
                  <pic:spPr>
                    <a:xfrm>
                      <a:off x="0" y="0"/>
                      <a:ext cx="5398399" cy="1461734"/>
                    </a:xfrm>
                    <a:prstGeom prst="rect">
                      <a:avLst/>
                    </a:prstGeom>
                  </pic:spPr>
                </pic:pic>
              </a:graphicData>
            </a:graphic>
          </wp:inline>
        </w:drawing>
      </w:r>
    </w:p>
    <w:p w14:paraId="285CD2B7" w14:textId="77777777" w:rsidR="00391144" w:rsidRDefault="00391144" w:rsidP="00306EA8">
      <w:pPr>
        <w:rPr>
          <w:sz w:val="28"/>
          <w:szCs w:val="28"/>
        </w:rPr>
      </w:pPr>
    </w:p>
    <w:p w14:paraId="47A59159" w14:textId="77777777" w:rsidR="00391144" w:rsidRDefault="00391144" w:rsidP="00306EA8">
      <w:pPr>
        <w:rPr>
          <w:sz w:val="28"/>
          <w:szCs w:val="28"/>
        </w:rPr>
      </w:pPr>
    </w:p>
    <w:p w14:paraId="0DD7FE74" w14:textId="77777777" w:rsidR="00306EA8" w:rsidRDefault="00CD744E" w:rsidP="00391144">
      <w:pPr>
        <w:rPr>
          <w:sz w:val="28"/>
          <w:szCs w:val="28"/>
        </w:rPr>
      </w:pPr>
      <w:r>
        <w:rPr>
          <w:sz w:val="28"/>
          <w:szCs w:val="28"/>
        </w:rPr>
        <w:t>November 23, 2020</w:t>
      </w:r>
    </w:p>
    <w:p w14:paraId="324960B6" w14:textId="77777777" w:rsidR="00306EA8" w:rsidRDefault="00306EA8" w:rsidP="00306EA8">
      <w:pPr>
        <w:rPr>
          <w:sz w:val="28"/>
          <w:szCs w:val="28"/>
        </w:rPr>
      </w:pPr>
    </w:p>
    <w:p w14:paraId="44100547" w14:textId="77777777" w:rsidR="00574C08" w:rsidRDefault="00574C08" w:rsidP="00306EA8">
      <w:pPr>
        <w:jc w:val="left"/>
        <w:rPr>
          <w:rFonts w:ascii="Century Gothic" w:hAnsi="Century Gothic"/>
          <w:sz w:val="23"/>
          <w:szCs w:val="23"/>
        </w:rPr>
      </w:pPr>
    </w:p>
    <w:p w14:paraId="6CAEC379" w14:textId="77777777" w:rsidR="00CD744E" w:rsidRDefault="003B3C3A" w:rsidP="00306EA8">
      <w:pPr>
        <w:jc w:val="left"/>
        <w:rPr>
          <w:rFonts w:ascii="Century Gothic" w:hAnsi="Century Gothic"/>
          <w:sz w:val="23"/>
          <w:szCs w:val="23"/>
        </w:rPr>
      </w:pPr>
      <w:r>
        <w:rPr>
          <w:rFonts w:ascii="Century Gothic" w:hAnsi="Century Gothic"/>
          <w:sz w:val="23"/>
          <w:szCs w:val="23"/>
        </w:rPr>
        <w:t>Greetings!</w:t>
      </w:r>
    </w:p>
    <w:p w14:paraId="078DE1C9" w14:textId="77777777" w:rsidR="003B3C3A" w:rsidRDefault="003B3C3A" w:rsidP="00306EA8">
      <w:pPr>
        <w:jc w:val="left"/>
        <w:rPr>
          <w:rFonts w:ascii="Century Gothic" w:hAnsi="Century Gothic"/>
          <w:sz w:val="23"/>
          <w:szCs w:val="23"/>
        </w:rPr>
      </w:pPr>
    </w:p>
    <w:p w14:paraId="691B93FD" w14:textId="77777777" w:rsidR="003B3C3A" w:rsidRDefault="00CD744E" w:rsidP="00306EA8">
      <w:pPr>
        <w:jc w:val="left"/>
        <w:rPr>
          <w:rFonts w:ascii="Century Gothic" w:hAnsi="Century Gothic"/>
          <w:sz w:val="23"/>
          <w:szCs w:val="23"/>
        </w:rPr>
      </w:pPr>
      <w:r>
        <w:rPr>
          <w:rFonts w:ascii="Century Gothic" w:hAnsi="Century Gothic"/>
          <w:sz w:val="23"/>
          <w:szCs w:val="23"/>
        </w:rPr>
        <w:t xml:space="preserve">We started </w:t>
      </w:r>
      <w:r w:rsidR="003B3C3A">
        <w:rPr>
          <w:rFonts w:ascii="Century Gothic" w:hAnsi="Century Gothic"/>
          <w:sz w:val="23"/>
          <w:szCs w:val="23"/>
        </w:rPr>
        <w:t xml:space="preserve">the 2019-2020 program year with a hopeful hearts and ideas.  Although the corona virus (COVID 19) brought an end to in person meetings and scheduled programs, we were able to accomplish a few items.  </w:t>
      </w:r>
    </w:p>
    <w:p w14:paraId="6209450C" w14:textId="77777777" w:rsidR="003B3C3A" w:rsidRDefault="003B3C3A" w:rsidP="00306EA8">
      <w:pPr>
        <w:jc w:val="left"/>
        <w:rPr>
          <w:rFonts w:ascii="Century Gothic" w:hAnsi="Century Gothic"/>
          <w:sz w:val="23"/>
          <w:szCs w:val="23"/>
        </w:rPr>
      </w:pPr>
    </w:p>
    <w:p w14:paraId="18AACC08" w14:textId="77777777" w:rsidR="003B3C3A" w:rsidRDefault="003B3C3A" w:rsidP="00306EA8">
      <w:pPr>
        <w:jc w:val="left"/>
        <w:rPr>
          <w:rFonts w:ascii="Century Gothic" w:hAnsi="Century Gothic"/>
          <w:sz w:val="23"/>
          <w:szCs w:val="23"/>
        </w:rPr>
      </w:pPr>
      <w:r>
        <w:rPr>
          <w:rFonts w:ascii="Century Gothic" w:hAnsi="Century Gothic"/>
          <w:sz w:val="23"/>
          <w:szCs w:val="23"/>
        </w:rPr>
        <w:t xml:space="preserve">The program year began in September with a planning meeting </w:t>
      </w:r>
      <w:r w:rsidR="00177394">
        <w:rPr>
          <w:rFonts w:ascii="Century Gothic" w:hAnsi="Century Gothic"/>
          <w:sz w:val="23"/>
          <w:szCs w:val="23"/>
        </w:rPr>
        <w:t xml:space="preserve">with the emphasis being on preparation for our STEM workshop for </w:t>
      </w:r>
      <w:r w:rsidR="006C7D0A">
        <w:rPr>
          <w:rFonts w:ascii="Century Gothic" w:hAnsi="Century Gothic"/>
          <w:sz w:val="23"/>
          <w:szCs w:val="23"/>
        </w:rPr>
        <w:t>girls and weekly STEM</w:t>
      </w:r>
      <w:r w:rsidR="00177394">
        <w:rPr>
          <w:rFonts w:ascii="Century Gothic" w:hAnsi="Century Gothic"/>
          <w:sz w:val="23"/>
          <w:szCs w:val="23"/>
        </w:rPr>
        <w:t xml:space="preserve"> </w:t>
      </w:r>
      <w:r w:rsidR="006C7D0A">
        <w:rPr>
          <w:rFonts w:ascii="Century Gothic" w:hAnsi="Century Gothic"/>
          <w:sz w:val="23"/>
          <w:szCs w:val="23"/>
        </w:rPr>
        <w:t xml:space="preserve">programming for grade school girls, </w:t>
      </w:r>
      <w:r w:rsidR="00177394">
        <w:rPr>
          <w:rFonts w:ascii="Century Gothic" w:hAnsi="Century Gothic"/>
          <w:sz w:val="23"/>
          <w:szCs w:val="23"/>
        </w:rPr>
        <w:t>and</w:t>
      </w:r>
      <w:r w:rsidR="006C7D0A">
        <w:rPr>
          <w:rFonts w:ascii="Century Gothic" w:hAnsi="Century Gothic"/>
          <w:sz w:val="23"/>
          <w:szCs w:val="23"/>
        </w:rPr>
        <w:t xml:space="preserve"> our partnership with the Virginia State Alumni</w:t>
      </w:r>
      <w:r w:rsidR="009256B2">
        <w:rPr>
          <w:rFonts w:ascii="Century Gothic" w:hAnsi="Century Gothic"/>
          <w:sz w:val="23"/>
          <w:szCs w:val="23"/>
        </w:rPr>
        <w:t xml:space="preserve"> and Barnes and Noble in the National Education </w:t>
      </w:r>
      <w:r w:rsidR="00B7365F">
        <w:rPr>
          <w:rFonts w:ascii="Century Gothic" w:hAnsi="Century Gothic"/>
          <w:sz w:val="23"/>
          <w:szCs w:val="23"/>
        </w:rPr>
        <w:t>Association Read</w:t>
      </w:r>
      <w:r w:rsidR="009256B2">
        <w:rPr>
          <w:rFonts w:ascii="Century Gothic" w:hAnsi="Century Gothic"/>
          <w:sz w:val="23"/>
          <w:szCs w:val="23"/>
        </w:rPr>
        <w:t xml:space="preserve"> Across America</w:t>
      </w:r>
      <w:r w:rsidR="00B7365F">
        <w:rPr>
          <w:rFonts w:ascii="Century Gothic" w:hAnsi="Century Gothic"/>
          <w:sz w:val="23"/>
          <w:szCs w:val="23"/>
        </w:rPr>
        <w:t xml:space="preserve"> Program</w:t>
      </w:r>
      <w:r w:rsidR="006C7D0A">
        <w:rPr>
          <w:rFonts w:ascii="Century Gothic" w:hAnsi="Century Gothic"/>
          <w:sz w:val="23"/>
          <w:szCs w:val="23"/>
        </w:rPr>
        <w:t xml:space="preserve">.  The STEM Workshop for girls in grades 3 to 8 </w:t>
      </w:r>
      <w:r w:rsidR="00177394">
        <w:rPr>
          <w:rFonts w:ascii="Century Gothic" w:hAnsi="Century Gothic"/>
          <w:sz w:val="23"/>
          <w:szCs w:val="23"/>
        </w:rPr>
        <w:t>was to be held in April 2020 on the Hampton University Campus with sponsorship by the Engineering and Technology Department and support from their student chapter of the Society for Women Engineers</w:t>
      </w:r>
      <w:r w:rsidR="006C7D0A">
        <w:rPr>
          <w:rFonts w:ascii="Century Gothic" w:hAnsi="Century Gothic"/>
          <w:sz w:val="23"/>
          <w:szCs w:val="23"/>
        </w:rPr>
        <w:t>.  Last year’s event was a major success, sparked a relationship with the college that we hope to keep, and gave us a new, but old, lesson in teamwork and preparedness.</w:t>
      </w:r>
    </w:p>
    <w:p w14:paraId="6B620D3F" w14:textId="77777777" w:rsidR="006C7D0A" w:rsidRDefault="006C7D0A" w:rsidP="00306EA8">
      <w:pPr>
        <w:jc w:val="left"/>
        <w:rPr>
          <w:rFonts w:ascii="Century Gothic" w:hAnsi="Century Gothic"/>
          <w:sz w:val="23"/>
          <w:szCs w:val="23"/>
        </w:rPr>
      </w:pPr>
    </w:p>
    <w:p w14:paraId="2BA30886" w14:textId="77777777" w:rsidR="006C7D0A" w:rsidRDefault="006C7D0A" w:rsidP="00306EA8">
      <w:pPr>
        <w:jc w:val="left"/>
        <w:rPr>
          <w:rFonts w:ascii="Century Gothic" w:hAnsi="Century Gothic"/>
          <w:sz w:val="23"/>
          <w:szCs w:val="23"/>
        </w:rPr>
      </w:pPr>
      <w:r>
        <w:rPr>
          <w:rFonts w:ascii="Century Gothic" w:hAnsi="Century Gothic"/>
          <w:sz w:val="23"/>
          <w:szCs w:val="23"/>
        </w:rPr>
        <w:t xml:space="preserve">We </w:t>
      </w:r>
      <w:r w:rsidR="00DF48C5">
        <w:rPr>
          <w:rFonts w:ascii="Century Gothic" w:hAnsi="Century Gothic"/>
          <w:sz w:val="23"/>
          <w:szCs w:val="23"/>
        </w:rPr>
        <w:t xml:space="preserve">were more successful with the weekly hour long hands-on activities branch members held with third grade students at the Newport News Schools Discovery STEM Academy.  Girls were given an opportunity to make airplanes and determine the proper weight of paper </w:t>
      </w:r>
      <w:r w:rsidR="00281FD1">
        <w:rPr>
          <w:rFonts w:ascii="Century Gothic" w:hAnsi="Century Gothic"/>
          <w:sz w:val="23"/>
          <w:szCs w:val="23"/>
        </w:rPr>
        <w:t>needed to insure</w:t>
      </w:r>
      <w:r w:rsidR="00DF48C5">
        <w:rPr>
          <w:rFonts w:ascii="Century Gothic" w:hAnsi="Century Gothic"/>
          <w:sz w:val="23"/>
          <w:szCs w:val="23"/>
        </w:rPr>
        <w:t xml:space="preserve"> their airplane glide, build paper rocket ships, make pinwheels to demonstrate the movement of air, </w:t>
      </w:r>
      <w:r w:rsidR="00281FD1">
        <w:rPr>
          <w:rFonts w:ascii="Century Gothic" w:hAnsi="Century Gothic"/>
          <w:sz w:val="23"/>
          <w:szCs w:val="23"/>
        </w:rPr>
        <w:t xml:space="preserve">learn their nine times table using only their fingers, </w:t>
      </w:r>
      <w:r w:rsidR="00DF48C5">
        <w:rPr>
          <w:rFonts w:ascii="Century Gothic" w:hAnsi="Century Gothic"/>
          <w:sz w:val="23"/>
          <w:szCs w:val="23"/>
        </w:rPr>
        <w:t xml:space="preserve">and how to mix ordinary everyday products to create a new product.  A part of the learning was to incorporate </w:t>
      </w:r>
      <w:r w:rsidR="00281FD1">
        <w:rPr>
          <w:rFonts w:ascii="Century Gothic" w:hAnsi="Century Gothic"/>
          <w:sz w:val="23"/>
          <w:szCs w:val="23"/>
        </w:rPr>
        <w:t xml:space="preserve">the history of astronauts, such a Mae Jemison, Sally Ride, and </w:t>
      </w:r>
      <w:r w:rsidR="009256B2">
        <w:rPr>
          <w:rFonts w:ascii="Century Gothic" w:hAnsi="Century Gothic"/>
          <w:sz w:val="23"/>
          <w:szCs w:val="23"/>
        </w:rPr>
        <w:t xml:space="preserve">Leland Melvin; </w:t>
      </w:r>
      <w:r w:rsidR="00DF48C5">
        <w:rPr>
          <w:rFonts w:ascii="Century Gothic" w:hAnsi="Century Gothic"/>
          <w:sz w:val="23"/>
          <w:szCs w:val="23"/>
        </w:rPr>
        <w:t xml:space="preserve">reading </w:t>
      </w:r>
      <w:r w:rsidR="009256B2">
        <w:rPr>
          <w:rFonts w:ascii="Century Gothic" w:hAnsi="Century Gothic"/>
          <w:sz w:val="23"/>
          <w:szCs w:val="23"/>
        </w:rPr>
        <w:t xml:space="preserve">Hidden Figures, the book about the black women computers at NASA; </w:t>
      </w:r>
      <w:r w:rsidR="00DF48C5">
        <w:rPr>
          <w:rFonts w:ascii="Century Gothic" w:hAnsi="Century Gothic"/>
          <w:sz w:val="23"/>
          <w:szCs w:val="23"/>
        </w:rPr>
        <w:t>and</w:t>
      </w:r>
      <w:r w:rsidR="009256B2">
        <w:rPr>
          <w:rFonts w:ascii="Century Gothic" w:hAnsi="Century Gothic"/>
          <w:sz w:val="23"/>
          <w:szCs w:val="23"/>
        </w:rPr>
        <w:t xml:space="preserve">, writing pertinent information learned from </w:t>
      </w:r>
      <w:r w:rsidR="00DF48C5">
        <w:rPr>
          <w:rFonts w:ascii="Century Gothic" w:hAnsi="Century Gothic"/>
          <w:sz w:val="23"/>
          <w:szCs w:val="23"/>
        </w:rPr>
        <w:t>each activity.  Girls were provided a composition book</w:t>
      </w:r>
      <w:r w:rsidR="00281FD1">
        <w:rPr>
          <w:rFonts w:ascii="Century Gothic" w:hAnsi="Century Gothic"/>
          <w:sz w:val="23"/>
          <w:szCs w:val="23"/>
        </w:rPr>
        <w:t>, pens, pencils, and all materials needed by the branch.  Every composition book was reviewed to insure that the girls were learning and positive feedback, both verbally and in writing, was given.  The notebooks were shared with the STEM coordinator for the school at the end of the marking period and were then given to the girls to keep as a reminder of their experience.</w:t>
      </w:r>
      <w:r w:rsidR="009256B2">
        <w:rPr>
          <w:rFonts w:ascii="Century Gothic" w:hAnsi="Century Gothic"/>
          <w:sz w:val="23"/>
          <w:szCs w:val="23"/>
        </w:rPr>
        <w:t xml:space="preserve">  The branch was able to continue this activity through the middle of March 2020.</w:t>
      </w:r>
    </w:p>
    <w:p w14:paraId="288AC00B" w14:textId="77777777" w:rsidR="009256B2" w:rsidRDefault="009256B2" w:rsidP="00306EA8">
      <w:pPr>
        <w:jc w:val="left"/>
        <w:rPr>
          <w:rFonts w:ascii="Century Gothic" w:hAnsi="Century Gothic"/>
          <w:sz w:val="23"/>
          <w:szCs w:val="23"/>
        </w:rPr>
      </w:pPr>
    </w:p>
    <w:p w14:paraId="6DF624C9" w14:textId="77777777" w:rsidR="009256B2" w:rsidRDefault="00443F5E" w:rsidP="00306EA8">
      <w:pPr>
        <w:jc w:val="left"/>
        <w:rPr>
          <w:rFonts w:ascii="Century Gothic" w:hAnsi="Century Gothic"/>
          <w:sz w:val="23"/>
          <w:szCs w:val="23"/>
        </w:rPr>
      </w:pPr>
      <w:r>
        <w:rPr>
          <w:rFonts w:ascii="Century Gothic" w:hAnsi="Century Gothic"/>
          <w:sz w:val="23"/>
          <w:szCs w:val="23"/>
        </w:rPr>
        <w:lastRenderedPageBreak/>
        <w:t xml:space="preserve">We began </w:t>
      </w:r>
      <w:r w:rsidR="009256B2">
        <w:rPr>
          <w:rFonts w:ascii="Century Gothic" w:hAnsi="Century Gothic"/>
          <w:sz w:val="23"/>
          <w:szCs w:val="23"/>
        </w:rPr>
        <w:t>Re</w:t>
      </w:r>
      <w:r>
        <w:rPr>
          <w:rFonts w:ascii="Century Gothic" w:hAnsi="Century Gothic"/>
          <w:sz w:val="23"/>
          <w:szCs w:val="23"/>
        </w:rPr>
        <w:t>ad</w:t>
      </w:r>
      <w:r w:rsidR="009256B2">
        <w:rPr>
          <w:rFonts w:ascii="Century Gothic" w:hAnsi="Century Gothic"/>
          <w:sz w:val="23"/>
          <w:szCs w:val="23"/>
        </w:rPr>
        <w:t xml:space="preserve"> Across America </w:t>
      </w:r>
      <w:r>
        <w:rPr>
          <w:rFonts w:ascii="Century Gothic" w:hAnsi="Century Gothic"/>
          <w:sz w:val="23"/>
          <w:szCs w:val="23"/>
        </w:rPr>
        <w:t>in October.  Once a month branch members gathered at Barnes and Noble to read children’s books.  The Barnes and Noble corporate office provided books, supplies, and treats for the event and the bookstore provided space in the children’s section for the readings.  The branch, along with the Virginia State Alumni Association (Hampton Chapter), was able to hold the annual Dr. Seuss Birthday Celebration in February prior to the corona virus shut down.</w:t>
      </w:r>
    </w:p>
    <w:p w14:paraId="2AEB221B" w14:textId="77777777" w:rsidR="00391144" w:rsidRDefault="00391144" w:rsidP="00306EA8">
      <w:pPr>
        <w:jc w:val="left"/>
        <w:rPr>
          <w:rFonts w:ascii="Century Gothic" w:hAnsi="Century Gothic"/>
          <w:sz w:val="23"/>
          <w:szCs w:val="23"/>
        </w:rPr>
      </w:pPr>
    </w:p>
    <w:p w14:paraId="4388103A" w14:textId="77777777" w:rsidR="00391144" w:rsidRDefault="00391144" w:rsidP="00306EA8">
      <w:pPr>
        <w:jc w:val="left"/>
        <w:rPr>
          <w:rFonts w:ascii="Century Gothic" w:hAnsi="Century Gothic"/>
          <w:sz w:val="23"/>
          <w:szCs w:val="23"/>
        </w:rPr>
      </w:pPr>
    </w:p>
    <w:p w14:paraId="16EE151A" w14:textId="77777777" w:rsidR="00574C08" w:rsidRDefault="00574C08" w:rsidP="00306EA8">
      <w:pPr>
        <w:jc w:val="left"/>
        <w:rPr>
          <w:rFonts w:ascii="Century Gothic" w:hAnsi="Century Gothic"/>
          <w:sz w:val="23"/>
          <w:szCs w:val="23"/>
        </w:rPr>
      </w:pPr>
      <w:r w:rsidRPr="00574C08">
        <w:rPr>
          <w:rFonts w:ascii="Century Gothic" w:hAnsi="Century Gothic"/>
          <w:noProof/>
          <w:sz w:val="23"/>
          <w:szCs w:val="23"/>
        </w:rPr>
        <w:drawing>
          <wp:inline distT="0" distB="0" distL="0" distR="0" wp14:anchorId="390B79FD" wp14:editId="6565B72E">
            <wp:extent cx="2189745" cy="1606668"/>
            <wp:effectExtent l="0" t="0" r="1270" b="0"/>
            <wp:docPr id="3" name="Picture 3" descr="C:\Users\Carolyn\Downloads\AAUW Pi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Downloads\AAUW Pic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7389" cy="1641625"/>
                    </a:xfrm>
                    <a:prstGeom prst="rect">
                      <a:avLst/>
                    </a:prstGeom>
                    <a:noFill/>
                    <a:ln>
                      <a:noFill/>
                    </a:ln>
                  </pic:spPr>
                </pic:pic>
              </a:graphicData>
            </a:graphic>
          </wp:inline>
        </w:drawing>
      </w:r>
      <w:r w:rsidRPr="00574C08">
        <w:rPr>
          <w:rFonts w:ascii="Century Gothic" w:hAnsi="Century Gothic"/>
          <w:noProof/>
          <w:sz w:val="23"/>
          <w:szCs w:val="23"/>
        </w:rPr>
        <w:drawing>
          <wp:inline distT="0" distB="0" distL="0" distR="0" wp14:anchorId="0D4E21A9" wp14:editId="5260B489">
            <wp:extent cx="1600200" cy="2224606"/>
            <wp:effectExtent l="0" t="7303" r="0" b="0"/>
            <wp:docPr id="4" name="Picture 4" descr="C:\Users\Carolyn\Downloads\AAUW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yn\Downloads\AAUW Pic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692457" cy="2352863"/>
                    </a:xfrm>
                    <a:prstGeom prst="rect">
                      <a:avLst/>
                    </a:prstGeom>
                    <a:noFill/>
                    <a:ln>
                      <a:noFill/>
                    </a:ln>
                  </pic:spPr>
                </pic:pic>
              </a:graphicData>
            </a:graphic>
          </wp:inline>
        </w:drawing>
      </w:r>
      <w:r w:rsidRPr="00574C08">
        <w:rPr>
          <w:rFonts w:ascii="Century Gothic" w:hAnsi="Century Gothic"/>
          <w:noProof/>
          <w:sz w:val="23"/>
          <w:szCs w:val="23"/>
        </w:rPr>
        <w:drawing>
          <wp:inline distT="0" distB="0" distL="0" distR="0" wp14:anchorId="5D5DAAC2" wp14:editId="4EAA1F78">
            <wp:extent cx="1566113" cy="2379980"/>
            <wp:effectExtent l="0" t="6985" r="8255" b="8255"/>
            <wp:docPr id="5" name="Picture 5" descr="C:\Users\Carolyn\Downloads\AAUW Pic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yn\Downloads\AAUW Pic 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669040" cy="2536396"/>
                    </a:xfrm>
                    <a:prstGeom prst="rect">
                      <a:avLst/>
                    </a:prstGeom>
                    <a:noFill/>
                    <a:ln>
                      <a:noFill/>
                    </a:ln>
                  </pic:spPr>
                </pic:pic>
              </a:graphicData>
            </a:graphic>
          </wp:inline>
        </w:drawing>
      </w:r>
    </w:p>
    <w:p w14:paraId="46AC5771" w14:textId="77777777" w:rsidR="003B3C3A" w:rsidRDefault="003B3C3A" w:rsidP="00306EA8">
      <w:pPr>
        <w:jc w:val="left"/>
        <w:rPr>
          <w:rFonts w:ascii="Century Gothic" w:hAnsi="Century Gothic"/>
          <w:sz w:val="23"/>
          <w:szCs w:val="23"/>
        </w:rPr>
      </w:pPr>
    </w:p>
    <w:p w14:paraId="198820EE" w14:textId="77777777" w:rsidR="00391144" w:rsidRDefault="00391144" w:rsidP="00306EA8">
      <w:pPr>
        <w:jc w:val="left"/>
        <w:rPr>
          <w:rFonts w:ascii="Century Gothic" w:hAnsi="Century Gothic"/>
          <w:sz w:val="23"/>
          <w:szCs w:val="23"/>
        </w:rPr>
      </w:pPr>
    </w:p>
    <w:p w14:paraId="25C22D1A" w14:textId="77777777" w:rsidR="00CD744E" w:rsidRDefault="00443F5E" w:rsidP="00306EA8">
      <w:pPr>
        <w:jc w:val="left"/>
        <w:rPr>
          <w:rFonts w:ascii="Century Gothic" w:hAnsi="Century Gothic"/>
          <w:sz w:val="23"/>
          <w:szCs w:val="23"/>
        </w:rPr>
      </w:pPr>
      <w:r>
        <w:rPr>
          <w:rFonts w:ascii="Century Gothic" w:hAnsi="Century Gothic"/>
          <w:sz w:val="23"/>
          <w:szCs w:val="23"/>
        </w:rPr>
        <w:t>In October 2019, in lieu of a branch meeting, the branch attended the Eastern Regional Meeting at the Deer Run Golf Course in Newport News. Information on becoming a five-star branch was shared.  Also, the place and date for the Virginia State Conference, April 17-19, 2020 in Alexandria, Virginia, was shared.  Branch member attended the Eastern Regional Meeting in February 2020.  A guest speaker spoke about human trafficking in general and specifically in the Tidewater area.</w:t>
      </w:r>
    </w:p>
    <w:p w14:paraId="254903C2" w14:textId="77777777" w:rsidR="00443F5E" w:rsidRDefault="00443F5E" w:rsidP="00306EA8">
      <w:pPr>
        <w:jc w:val="left"/>
        <w:rPr>
          <w:rFonts w:ascii="Century Gothic" w:hAnsi="Century Gothic"/>
          <w:sz w:val="23"/>
          <w:szCs w:val="23"/>
        </w:rPr>
      </w:pPr>
    </w:p>
    <w:p w14:paraId="7D21DDA0" w14:textId="77777777" w:rsidR="00443F5E" w:rsidRDefault="00443F5E" w:rsidP="00306EA8">
      <w:pPr>
        <w:jc w:val="left"/>
        <w:rPr>
          <w:rFonts w:ascii="Century Gothic" w:hAnsi="Century Gothic"/>
          <w:sz w:val="23"/>
          <w:szCs w:val="23"/>
        </w:rPr>
      </w:pPr>
      <w:r>
        <w:rPr>
          <w:rFonts w:ascii="Century Gothic" w:hAnsi="Century Gothic"/>
          <w:sz w:val="23"/>
          <w:szCs w:val="23"/>
        </w:rPr>
        <w:t>To celebrate the holidays, branch members attended the play, Scrooged, at the Peninsula Little Theatre.  The January business meeting, which was held at Schlesinger’s Restaurant, had two guests and one joined.  She is now the Public Policy Chair for 2020-2021.</w:t>
      </w:r>
    </w:p>
    <w:p w14:paraId="17402D27" w14:textId="77777777" w:rsidR="00443F5E" w:rsidRDefault="00443F5E" w:rsidP="00306EA8">
      <w:pPr>
        <w:jc w:val="left"/>
        <w:rPr>
          <w:rFonts w:ascii="Century Gothic" w:hAnsi="Century Gothic"/>
          <w:sz w:val="23"/>
          <w:szCs w:val="23"/>
        </w:rPr>
      </w:pPr>
    </w:p>
    <w:p w14:paraId="1410E58C" w14:textId="77777777" w:rsidR="00443F5E" w:rsidRDefault="00443F5E" w:rsidP="00306EA8">
      <w:pPr>
        <w:jc w:val="left"/>
        <w:rPr>
          <w:rFonts w:ascii="Century Gothic" w:hAnsi="Century Gothic"/>
          <w:sz w:val="23"/>
          <w:szCs w:val="23"/>
        </w:rPr>
      </w:pPr>
      <w:r>
        <w:rPr>
          <w:rFonts w:ascii="Century Gothic" w:hAnsi="Century Gothic"/>
          <w:sz w:val="23"/>
          <w:szCs w:val="23"/>
        </w:rPr>
        <w:t xml:space="preserve">In February, Dr. </w:t>
      </w:r>
      <w:r w:rsidR="00D55946">
        <w:rPr>
          <w:rFonts w:ascii="Century Gothic" w:hAnsi="Century Gothic"/>
          <w:sz w:val="23"/>
          <w:szCs w:val="23"/>
        </w:rPr>
        <w:t xml:space="preserve">Natalie S. Robertson, the author of </w:t>
      </w:r>
      <w:r w:rsidR="00D55946">
        <w:rPr>
          <w:rFonts w:ascii="Century Gothic" w:hAnsi="Century Gothic"/>
          <w:i/>
          <w:sz w:val="23"/>
          <w:szCs w:val="23"/>
        </w:rPr>
        <w:t xml:space="preserve">The Slave Ship Clotilda and the Making of AfricaTown, USA, </w:t>
      </w:r>
      <w:r w:rsidR="00D55946" w:rsidRPr="00D55946">
        <w:rPr>
          <w:rFonts w:ascii="Century Gothic" w:hAnsi="Century Gothic"/>
          <w:sz w:val="23"/>
          <w:szCs w:val="23"/>
        </w:rPr>
        <w:t xml:space="preserve">was our guess speaker.  Her presentation was held at the Charles Taylor Library in Hampton, Virginia.  It was open to the </w:t>
      </w:r>
      <w:r w:rsidR="00D55946">
        <w:rPr>
          <w:rFonts w:ascii="Century Gothic" w:hAnsi="Century Gothic"/>
          <w:sz w:val="23"/>
          <w:szCs w:val="23"/>
        </w:rPr>
        <w:t>public (the flyer announcing her presentation is attached).</w:t>
      </w:r>
      <w:r w:rsidR="00D55946" w:rsidRPr="00D55946">
        <w:rPr>
          <w:rFonts w:ascii="Century Gothic" w:hAnsi="Century Gothic"/>
          <w:sz w:val="23"/>
          <w:szCs w:val="23"/>
        </w:rPr>
        <w:t xml:space="preserve">  </w:t>
      </w:r>
      <w:r w:rsidR="00D55946">
        <w:rPr>
          <w:rFonts w:ascii="Century Gothic" w:hAnsi="Century Gothic"/>
          <w:sz w:val="23"/>
          <w:szCs w:val="23"/>
        </w:rPr>
        <w:t xml:space="preserve">Her presentation was followed by a lively discussion, and resulted in requests for more presentations in keeping with Black History.  </w:t>
      </w:r>
    </w:p>
    <w:p w14:paraId="6742DE0F" w14:textId="77777777" w:rsidR="000E09FE" w:rsidRDefault="000E09FE" w:rsidP="00306EA8">
      <w:pPr>
        <w:jc w:val="left"/>
        <w:rPr>
          <w:rFonts w:ascii="Century Gothic" w:hAnsi="Century Gothic"/>
          <w:sz w:val="23"/>
          <w:szCs w:val="23"/>
        </w:rPr>
      </w:pPr>
    </w:p>
    <w:p w14:paraId="0B4DDA1E" w14:textId="77777777" w:rsidR="000E09FE" w:rsidRDefault="000E09FE" w:rsidP="00306EA8">
      <w:pPr>
        <w:jc w:val="left"/>
        <w:rPr>
          <w:rFonts w:ascii="Century Gothic" w:hAnsi="Century Gothic"/>
          <w:sz w:val="23"/>
          <w:szCs w:val="23"/>
        </w:rPr>
      </w:pPr>
    </w:p>
    <w:p w14:paraId="44B55D42" w14:textId="77777777" w:rsidR="0056667F" w:rsidRDefault="0056667F" w:rsidP="00306EA8">
      <w:pPr>
        <w:jc w:val="left"/>
        <w:rPr>
          <w:rFonts w:ascii="Century Gothic" w:hAnsi="Century Gothic"/>
          <w:sz w:val="23"/>
          <w:szCs w:val="23"/>
        </w:rPr>
      </w:pPr>
      <w:r>
        <w:rPr>
          <w:noProof/>
        </w:rPr>
        <w:tab/>
      </w:r>
      <w:r>
        <w:rPr>
          <w:noProof/>
        </w:rPr>
        <w:tab/>
      </w:r>
      <w:r>
        <w:rPr>
          <w:noProof/>
        </w:rPr>
        <w:drawing>
          <wp:inline distT="0" distB="0" distL="0" distR="0" wp14:anchorId="00B824F3" wp14:editId="336E3D4B">
            <wp:extent cx="2491461" cy="2458513"/>
            <wp:effectExtent l="0" t="0" r="4445" b="0"/>
            <wp:docPr id="8" name="Picture 8" descr="Dr. Natalie Robert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Natalie Robert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5474" cy="2541415"/>
                    </a:xfrm>
                    <a:prstGeom prst="rect">
                      <a:avLst/>
                    </a:prstGeom>
                    <a:noFill/>
                    <a:ln>
                      <a:noFill/>
                    </a:ln>
                  </pic:spPr>
                </pic:pic>
              </a:graphicData>
            </a:graphic>
          </wp:inline>
        </w:drawing>
      </w:r>
      <w:r>
        <w:rPr>
          <w:noProof/>
        </w:rPr>
        <w:drawing>
          <wp:inline distT="0" distB="0" distL="0" distR="0" wp14:anchorId="273236DF" wp14:editId="4C6FD912">
            <wp:extent cx="2059912" cy="2449830"/>
            <wp:effectExtent l="0" t="0" r="0" b="7620"/>
            <wp:docPr id="9" name="Picture 9" descr=", “The Slave Ship Clotilda and the Making of AfricaTown, US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The Slave Ship Clotilda and the Making of AfricaTown, US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3731" cy="2513836"/>
                    </a:xfrm>
                    <a:prstGeom prst="rect">
                      <a:avLst/>
                    </a:prstGeom>
                    <a:noFill/>
                    <a:ln>
                      <a:noFill/>
                    </a:ln>
                  </pic:spPr>
                </pic:pic>
              </a:graphicData>
            </a:graphic>
          </wp:inline>
        </w:drawing>
      </w:r>
    </w:p>
    <w:p w14:paraId="22AB299B" w14:textId="77777777" w:rsidR="00DA0C61" w:rsidRDefault="00DA0C61" w:rsidP="00DA0C61">
      <w:pPr>
        <w:rPr>
          <w:rFonts w:ascii="Wide Latin" w:hAnsi="Wide Latin"/>
          <w:b/>
          <w:i/>
          <w:sz w:val="32"/>
          <w:szCs w:val="32"/>
          <w:u w:val="single"/>
        </w:rPr>
      </w:pPr>
    </w:p>
    <w:p w14:paraId="486EC02A" w14:textId="48A8D242" w:rsidR="00DA0C61" w:rsidRPr="00DA0C61" w:rsidRDefault="00DA0C61" w:rsidP="00DA0C61">
      <w:pPr>
        <w:rPr>
          <w:rFonts w:ascii="Wide Latin" w:hAnsi="Wide Latin"/>
          <w:b/>
          <w:i/>
          <w:sz w:val="32"/>
          <w:szCs w:val="32"/>
          <w:u w:val="single"/>
        </w:rPr>
      </w:pPr>
      <w:r w:rsidRPr="00DA0C61">
        <w:rPr>
          <w:rFonts w:ascii="Wide Latin" w:hAnsi="Wide Latin"/>
          <w:b/>
          <w:i/>
          <w:sz w:val="32"/>
          <w:szCs w:val="32"/>
          <w:u w:val="single"/>
        </w:rPr>
        <w:t>IN MEMORIAM</w:t>
      </w:r>
      <w:bookmarkStart w:id="0" w:name="_GoBack"/>
      <w:bookmarkEnd w:id="0"/>
    </w:p>
    <w:p w14:paraId="5BCED729" w14:textId="77777777" w:rsidR="00DA0C61" w:rsidRDefault="00DA0C61" w:rsidP="00306EA8">
      <w:pPr>
        <w:jc w:val="left"/>
        <w:rPr>
          <w:rFonts w:ascii="Century Gothic" w:hAnsi="Century Gothic"/>
          <w:sz w:val="23"/>
          <w:szCs w:val="23"/>
        </w:rPr>
      </w:pPr>
    </w:p>
    <w:p w14:paraId="292119CF" w14:textId="77777777" w:rsidR="00DA0C61" w:rsidRDefault="00DA0C61" w:rsidP="00306EA8">
      <w:pPr>
        <w:jc w:val="left"/>
        <w:rPr>
          <w:rFonts w:ascii="Century Gothic" w:hAnsi="Century Gothic"/>
          <w:sz w:val="23"/>
          <w:szCs w:val="23"/>
        </w:rPr>
      </w:pPr>
    </w:p>
    <w:p w14:paraId="0302BFD9" w14:textId="77777777" w:rsidR="00E82AFC" w:rsidRDefault="00E82AFC" w:rsidP="00306EA8">
      <w:pPr>
        <w:jc w:val="left"/>
        <w:rPr>
          <w:rFonts w:ascii="Century Gothic" w:hAnsi="Century Gothic"/>
          <w:sz w:val="23"/>
          <w:szCs w:val="23"/>
        </w:rPr>
      </w:pPr>
      <w:r>
        <w:rPr>
          <w:rFonts w:ascii="Century Gothic" w:hAnsi="Century Gothic"/>
          <w:sz w:val="23"/>
          <w:szCs w:val="23"/>
        </w:rPr>
        <w:t>In March 2020, a light went out within our branch.  Joan Aaron, a life member of AAUW and a member of the Hampton Branch for more than 60 years passed.  Joan was a CPA and served as the Finance Chair/Treasurer until her health failed.  She loved opera, and together with other branch members, held season tickets to the Virginia Opera.  Speaking French was another of her passion and was tutored weekly in the language.  Joan was a thinker and loved contributing to anything that benefitted children.  Her light may have gone out but she will always shine brightly within our hearts.</w:t>
      </w:r>
    </w:p>
    <w:p w14:paraId="55E34CBF" w14:textId="77777777" w:rsidR="00391144" w:rsidRPr="00E82AFC" w:rsidRDefault="00391144" w:rsidP="00306EA8">
      <w:pPr>
        <w:jc w:val="left"/>
        <w:rPr>
          <w:rFonts w:ascii="Century Gothic" w:hAnsi="Century Gothic"/>
          <w:sz w:val="23"/>
          <w:szCs w:val="23"/>
        </w:rPr>
      </w:pPr>
    </w:p>
    <w:p w14:paraId="1B869697" w14:textId="77777777" w:rsidR="00CD744E" w:rsidRDefault="00CD744E" w:rsidP="00306EA8">
      <w:pPr>
        <w:jc w:val="left"/>
        <w:rPr>
          <w:rFonts w:ascii="Century Gothic" w:hAnsi="Century Gothic"/>
          <w:sz w:val="23"/>
          <w:szCs w:val="23"/>
        </w:rPr>
      </w:pPr>
    </w:p>
    <w:p w14:paraId="154BDF86" w14:textId="77777777" w:rsidR="00306EA8" w:rsidRPr="00306EA8" w:rsidRDefault="003320D0" w:rsidP="00E82AFC">
      <w:pPr>
        <w:rPr>
          <w:rFonts w:ascii="Century Gothic" w:hAnsi="Century Gothic"/>
          <w:sz w:val="23"/>
          <w:szCs w:val="23"/>
        </w:rPr>
      </w:pPr>
      <w:r w:rsidRPr="003320D0">
        <w:rPr>
          <w:rFonts w:ascii="Century Gothic" w:hAnsi="Century Gothic"/>
          <w:noProof/>
          <w:sz w:val="23"/>
          <w:szCs w:val="23"/>
        </w:rPr>
        <w:drawing>
          <wp:inline distT="0" distB="0" distL="0" distR="0" wp14:anchorId="79E777BE" wp14:editId="4B919417">
            <wp:extent cx="3526201" cy="2835408"/>
            <wp:effectExtent l="0" t="0" r="0" b="3175"/>
            <wp:docPr id="2" name="Picture 2" descr="C:\Users\Carolyn\Pictures\20181215_14402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Pictures\20181215_144024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1813" cy="2992699"/>
                    </a:xfrm>
                    <a:prstGeom prst="rect">
                      <a:avLst/>
                    </a:prstGeom>
                    <a:noFill/>
                    <a:ln>
                      <a:noFill/>
                    </a:ln>
                  </pic:spPr>
                </pic:pic>
              </a:graphicData>
            </a:graphic>
          </wp:inline>
        </w:drawing>
      </w:r>
    </w:p>
    <w:p w14:paraId="1ACAD8CC" w14:textId="77777777" w:rsidR="00306EA8" w:rsidRPr="00306EA8" w:rsidRDefault="00306EA8" w:rsidP="00306EA8">
      <w:pPr>
        <w:jc w:val="left"/>
        <w:rPr>
          <w:rFonts w:ascii="Century Gothic" w:hAnsi="Century Gothic"/>
          <w:sz w:val="23"/>
          <w:szCs w:val="23"/>
        </w:rPr>
      </w:pPr>
    </w:p>
    <w:p w14:paraId="72EBB7AA" w14:textId="77777777" w:rsidR="00E82AFC" w:rsidRDefault="00E82AFC" w:rsidP="00306EA8">
      <w:pPr>
        <w:jc w:val="left"/>
        <w:rPr>
          <w:rFonts w:ascii="Century Gothic" w:hAnsi="Century Gothic"/>
          <w:sz w:val="23"/>
          <w:szCs w:val="23"/>
        </w:rPr>
      </w:pPr>
    </w:p>
    <w:p w14:paraId="57F1DF61" w14:textId="77777777" w:rsidR="00306EA8" w:rsidRPr="00306EA8" w:rsidRDefault="00E82AFC" w:rsidP="00306EA8">
      <w:pPr>
        <w:jc w:val="left"/>
        <w:rPr>
          <w:rFonts w:ascii="Century Gothic" w:hAnsi="Century Gothic"/>
          <w:sz w:val="23"/>
          <w:szCs w:val="23"/>
        </w:rPr>
      </w:pPr>
      <w:r>
        <w:rPr>
          <w:rFonts w:ascii="Century Gothic" w:hAnsi="Century Gothic"/>
          <w:sz w:val="23"/>
          <w:szCs w:val="23"/>
        </w:rPr>
        <w:t>BE WELL, BE SAFE, SOCIAL DISTANCE, AND WASH YOUR HANDS.</w:t>
      </w:r>
    </w:p>
    <w:p w14:paraId="7513785B" w14:textId="77777777" w:rsidR="00E82AFC" w:rsidRDefault="00E82AFC" w:rsidP="00306EA8">
      <w:pPr>
        <w:jc w:val="left"/>
        <w:rPr>
          <w:rFonts w:ascii="Century Gothic" w:hAnsi="Century Gothic"/>
          <w:sz w:val="23"/>
          <w:szCs w:val="23"/>
        </w:rPr>
      </w:pPr>
    </w:p>
    <w:p w14:paraId="06FD3F63" w14:textId="77777777" w:rsidR="00E82AFC" w:rsidRDefault="00E82AFC" w:rsidP="00306EA8">
      <w:pPr>
        <w:jc w:val="left"/>
        <w:rPr>
          <w:rFonts w:ascii="Century Gothic" w:hAnsi="Century Gothic"/>
          <w:sz w:val="23"/>
          <w:szCs w:val="23"/>
        </w:rPr>
      </w:pPr>
    </w:p>
    <w:p w14:paraId="3C75640D" w14:textId="77777777" w:rsidR="00E82AFC" w:rsidRPr="00E82AFC" w:rsidRDefault="00E82AFC" w:rsidP="00306EA8">
      <w:pPr>
        <w:jc w:val="left"/>
        <w:rPr>
          <w:rFonts w:ascii="French Script MT" w:hAnsi="French Script MT"/>
          <w:sz w:val="52"/>
          <w:szCs w:val="52"/>
        </w:rPr>
      </w:pPr>
      <w:r w:rsidRPr="00E82AFC">
        <w:rPr>
          <w:rFonts w:ascii="French Script MT" w:hAnsi="French Script MT"/>
          <w:sz w:val="52"/>
          <w:szCs w:val="52"/>
        </w:rPr>
        <w:t>Carolyn Stewart</w:t>
      </w:r>
    </w:p>
    <w:p w14:paraId="7E8C0B34" w14:textId="77777777" w:rsidR="00306EA8" w:rsidRPr="00306EA8" w:rsidRDefault="00306EA8" w:rsidP="00306EA8">
      <w:pPr>
        <w:jc w:val="left"/>
        <w:rPr>
          <w:rFonts w:ascii="Century Gothic" w:hAnsi="Century Gothic"/>
          <w:sz w:val="23"/>
          <w:szCs w:val="23"/>
        </w:rPr>
      </w:pPr>
      <w:r w:rsidRPr="00306EA8">
        <w:rPr>
          <w:rFonts w:ascii="Century Gothic" w:hAnsi="Century Gothic"/>
          <w:sz w:val="23"/>
          <w:szCs w:val="23"/>
        </w:rPr>
        <w:t>Program Vice President</w:t>
      </w:r>
    </w:p>
    <w:p w14:paraId="5D96CAD7" w14:textId="77777777" w:rsidR="00306EA8" w:rsidRPr="00306EA8" w:rsidRDefault="00306EA8" w:rsidP="00306EA8">
      <w:pPr>
        <w:jc w:val="left"/>
        <w:rPr>
          <w:rFonts w:ascii="Century Gothic" w:hAnsi="Century Gothic"/>
          <w:sz w:val="23"/>
          <w:szCs w:val="23"/>
        </w:rPr>
      </w:pPr>
      <w:r w:rsidRPr="00306EA8">
        <w:rPr>
          <w:rFonts w:ascii="Century Gothic" w:hAnsi="Century Gothic"/>
          <w:sz w:val="23"/>
          <w:szCs w:val="23"/>
        </w:rPr>
        <w:t>Hampton Branch</w:t>
      </w:r>
    </w:p>
    <w:sectPr w:rsidR="00306EA8" w:rsidRPr="00306EA8" w:rsidSect="00306E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29BDF" w14:textId="77777777" w:rsidR="00604DF6" w:rsidRDefault="00604DF6" w:rsidP="00443F5E">
      <w:r>
        <w:separator/>
      </w:r>
    </w:p>
  </w:endnote>
  <w:endnote w:type="continuationSeparator" w:id="0">
    <w:p w14:paraId="699BE90A" w14:textId="77777777" w:rsidR="00604DF6" w:rsidRDefault="00604DF6" w:rsidP="0044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521EB" w14:textId="77777777" w:rsidR="00604DF6" w:rsidRDefault="00604DF6" w:rsidP="00443F5E">
      <w:r>
        <w:separator/>
      </w:r>
    </w:p>
  </w:footnote>
  <w:footnote w:type="continuationSeparator" w:id="0">
    <w:p w14:paraId="1EB6B6A5" w14:textId="77777777" w:rsidR="00604DF6" w:rsidRDefault="00604DF6" w:rsidP="00443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A8"/>
    <w:rsid w:val="000E09FE"/>
    <w:rsid w:val="00177394"/>
    <w:rsid w:val="00281FD1"/>
    <w:rsid w:val="00306EA8"/>
    <w:rsid w:val="003320D0"/>
    <w:rsid w:val="00391144"/>
    <w:rsid w:val="003B3C3A"/>
    <w:rsid w:val="00443F5E"/>
    <w:rsid w:val="00491E13"/>
    <w:rsid w:val="004F0EB7"/>
    <w:rsid w:val="0056667F"/>
    <w:rsid w:val="00574C08"/>
    <w:rsid w:val="00604DF6"/>
    <w:rsid w:val="006C7D0A"/>
    <w:rsid w:val="007106B8"/>
    <w:rsid w:val="009256B2"/>
    <w:rsid w:val="009B32E4"/>
    <w:rsid w:val="00A65E0F"/>
    <w:rsid w:val="00B7365F"/>
    <w:rsid w:val="00CD744E"/>
    <w:rsid w:val="00D233D8"/>
    <w:rsid w:val="00D55946"/>
    <w:rsid w:val="00DA0C61"/>
    <w:rsid w:val="00DD0338"/>
    <w:rsid w:val="00DF1BD2"/>
    <w:rsid w:val="00DF48C5"/>
    <w:rsid w:val="00E82AFC"/>
    <w:rsid w:val="00E90AB2"/>
    <w:rsid w:val="00EB2088"/>
    <w:rsid w:val="00ED6B6E"/>
    <w:rsid w:val="00F00481"/>
    <w:rsid w:val="00FD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F3A0"/>
  <w15:chartTrackingRefBased/>
  <w15:docId w15:val="{8D2BB8C7-3BBB-4E25-BA9C-81987B46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EA8"/>
    <w:rPr>
      <w:rFonts w:ascii="Segoe UI" w:hAnsi="Segoe UI" w:cs="Segoe UI"/>
      <w:sz w:val="18"/>
      <w:szCs w:val="18"/>
    </w:rPr>
  </w:style>
  <w:style w:type="paragraph" w:styleId="Header">
    <w:name w:val="header"/>
    <w:basedOn w:val="Normal"/>
    <w:link w:val="HeaderChar"/>
    <w:uiPriority w:val="99"/>
    <w:unhideWhenUsed/>
    <w:rsid w:val="00443F5E"/>
    <w:pPr>
      <w:tabs>
        <w:tab w:val="center" w:pos="4680"/>
        <w:tab w:val="right" w:pos="9360"/>
      </w:tabs>
    </w:pPr>
  </w:style>
  <w:style w:type="character" w:customStyle="1" w:styleId="HeaderChar">
    <w:name w:val="Header Char"/>
    <w:basedOn w:val="DefaultParagraphFont"/>
    <w:link w:val="Header"/>
    <w:uiPriority w:val="99"/>
    <w:rsid w:val="00443F5E"/>
  </w:style>
  <w:style w:type="paragraph" w:styleId="Footer">
    <w:name w:val="footer"/>
    <w:basedOn w:val="Normal"/>
    <w:link w:val="FooterChar"/>
    <w:uiPriority w:val="99"/>
    <w:unhideWhenUsed/>
    <w:rsid w:val="00443F5E"/>
    <w:pPr>
      <w:tabs>
        <w:tab w:val="center" w:pos="4680"/>
        <w:tab w:val="right" w:pos="9360"/>
      </w:tabs>
    </w:pPr>
  </w:style>
  <w:style w:type="character" w:customStyle="1" w:styleId="FooterChar">
    <w:name w:val="Footer Char"/>
    <w:basedOn w:val="DefaultParagraphFont"/>
    <w:link w:val="Footer"/>
    <w:uiPriority w:val="99"/>
    <w:rsid w:val="0044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ACCE3-37ED-4B61-B27C-93EF60F5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Carolyn</cp:lastModifiedBy>
  <cp:revision>2</cp:revision>
  <cp:lastPrinted>2021-03-31T16:06:00Z</cp:lastPrinted>
  <dcterms:created xsi:type="dcterms:W3CDTF">2021-03-31T16:17:00Z</dcterms:created>
  <dcterms:modified xsi:type="dcterms:W3CDTF">2021-03-31T16:17:00Z</dcterms:modified>
</cp:coreProperties>
</file>